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NIA 프로젝트 주간보고서(8월 5주차)</w:t>
      </w:r>
    </w:p>
    <w:tbl>
      <w:tblPr>
        <w:tblStyle w:val="Table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3544"/>
        <w:gridCol w:w="1275"/>
        <w:gridCol w:w="2784"/>
        <w:tblGridChange w:id="0">
          <w:tblGrid>
            <w:gridCol w:w="1413"/>
            <w:gridCol w:w="3544"/>
            <w:gridCol w:w="1275"/>
            <w:gridCol w:w="2784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팀원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김도현, 전은성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김도현, 전은성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2021.08.30(월)</w:t>
            </w:r>
          </w:p>
        </w:tc>
      </w:tr>
    </w:tbl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작성자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세부 진행사항</w:t>
      </w:r>
    </w:p>
    <w:tbl>
      <w:tblPr>
        <w:tblStyle w:val="Table2"/>
        <w:tblW w:w="91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7703"/>
        <w:tblGridChange w:id="0">
          <w:tblGrid>
            <w:gridCol w:w="1413"/>
            <w:gridCol w:w="7703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요 일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업무내용</w:t>
            </w:r>
          </w:p>
        </w:tc>
      </w:tr>
      <w:tr>
        <w:trPr>
          <w:cantSplit w:val="0"/>
          <w:trHeight w:val="3823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8월 23일(월)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ALL-UCF-Crime + 절도 데이터셋 전처리</w:t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ALL-UCF-Crime데이터셋에 96개의 절도 영상을 전처리 하여 데이터셋을 추가 Ex) 절도 영상을 전처리한 데이터셋</w:t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224918" cy="1665437"/>
                  <wp:effectExtent b="0" l="0" r="0" t="0"/>
                  <wp:docPr id="9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918" cy="1665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232935" cy="1671437"/>
                  <wp:effectExtent b="0" l="0" r="0" t="0"/>
                  <wp:docPr id="9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935" cy="1671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8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8월 24일(화)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Index 작성</w:t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ALL-UCF-Crime Index에 절도(12번 Theft) 추가</w:t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분야를 이름순으로 정렬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60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Ex) 기존 Index                                Ex) 변경된 Index  </w:t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1628775" cy="2114550"/>
                  <wp:effectExtent b="0" l="0" r="0" t="0"/>
                  <wp:docPr id="9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2114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000000"/>
                <w:rtl w:val="0"/>
              </w:rPr>
              <w:t xml:space="preserve">                 </w:t>
            </w:r>
            <w:r w:rsidDel="00000000" w:rsidR="00000000" w:rsidRPr="00000000">
              <w:rPr/>
              <w:drawing>
                <wp:inline distB="0" distT="0" distL="0" distR="0">
                  <wp:extent cx="1716956" cy="2166485"/>
                  <wp:effectExtent b="0" l="0" r="0" t="0"/>
                  <wp:docPr id="9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956" cy="21664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TrainList와 TestList 작성</w:t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분야별로 이름 순으로 정렬하여 앞에서 약 4분의 3을 TrainList로 나머지를 TestList로 사용</w:t>
            </w:r>
          </w:p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Ex) 기존 Train,TestList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</w:rPr>
              <w:drawing>
                <wp:inline distB="0" distT="0" distL="0" distR="0">
                  <wp:extent cx="2241852" cy="2158889"/>
                  <wp:effectExtent b="0" l="0" r="0" t="0"/>
                  <wp:docPr descr="텍스트, 명판이(가) 표시된 사진&#10;&#10;자동 생성된 설명" id="95" name="image3.png"/>
                  <a:graphic>
                    <a:graphicData uri="http://schemas.openxmlformats.org/drawingml/2006/picture">
                      <pic:pic>
                        <pic:nvPicPr>
                          <pic:cNvPr descr="텍스트, 명판이(가) 표시된 사진&#10;&#10;자동 생성된 설명" id="0" name="image3.png"/>
                          <pic:cNvPicPr preferRelativeResize="0"/>
                        </pic:nvPicPr>
                        <pic:blipFill>
                          <a:blip r:embed="rId11"/>
                          <a:srcRect b="774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852" cy="21588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000000"/>
              </w:rPr>
              <w:drawing>
                <wp:inline distB="0" distT="0" distL="0" distR="0">
                  <wp:extent cx="2320582" cy="2148593"/>
                  <wp:effectExtent b="0" l="0" r="0" t="0"/>
                  <wp:docPr descr="텍스트이(가) 표시된 사진&#10;&#10;자동 생성된 설명" id="98" name="image13.png"/>
                  <a:graphic>
                    <a:graphicData uri="http://schemas.openxmlformats.org/drawingml/2006/picture">
                      <pic:pic>
                        <pic:nvPicPr>
                          <pic:cNvPr descr="텍스트이(가) 표시된 사진&#10;&#10;자동 생성된 설명"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582" cy="21485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Trianlist 707개                                 Testlist 243개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Ex) 변경된 Train,TestList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286000" cy="2495550"/>
                  <wp:effectExtent b="0" l="0" r="0" t="0"/>
                  <wp:docPr id="9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5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290763" cy="2495550"/>
                  <wp:effectExtent b="0" l="0" r="0" t="0"/>
                  <wp:docPr id="10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3229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3" cy="2495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Trianlist 779개(707+72)                          Testlist 267개(243+13)</w:t>
            </w:r>
          </w:p>
        </w:tc>
      </w:tr>
      <w:tr>
        <w:trPr>
          <w:cantSplit w:val="0"/>
          <w:trHeight w:val="888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8월 25일(수)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ALL-UCF-Crime(+절도) 학습데이터 테스트(epoch10)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firstLine="40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ALL-UCF-Crime(+절도) 데이터 셋을 사용하여 학습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firstLine="400"/>
              <w:rPr>
                <w:b w:val="1"/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학습 진행에 따른 accuracy와 loss 비교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2191125" cy="1642978"/>
                  <wp:effectExtent b="0" l="0" r="0" t="0"/>
                  <wp:docPr id="9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125" cy="16429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2226213" cy="1669288"/>
                  <wp:effectExtent b="0" l="0" r="0" t="0"/>
                  <wp:docPr id="10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13" cy="166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4754245" cy="1236345"/>
                  <wp:effectExtent b="0" l="0" r="0" t="0"/>
                  <wp:docPr id="10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245" cy="1236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8월 26일(목)</w:t>
            </w:r>
          </w:p>
        </w:tc>
        <w:tc>
          <w:tcPr/>
          <w:p w:rsidR="00000000" w:rsidDel="00000000" w:rsidP="00000000" w:rsidRDefault="00000000" w:rsidRPr="00000000" w14:paraId="0000002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절도 영상 판별과 프레임별 정확도 테스트</w:t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C042_A31_SY30_P09_B05_03DBS.avi 영상 테스트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절도가 일어나는 영상 중반부에서 1.0이 검출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03924"/>
                  <wp:effectExtent b="0" l="0" r="0" t="0"/>
                  <wp:docPr id="10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039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1676400" cy="952500"/>
                  <wp:effectExtent b="0" l="0" r="0" t="0"/>
                  <wp:docPr id="10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초반 영상 정확도: 0.7~0.8</w:t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08637"/>
                  <wp:effectExtent b="0" l="0" r="0" t="0"/>
                  <wp:docPr id="10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086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1800225" cy="781050"/>
                  <wp:effectExtent b="0" l="0" r="0" t="0"/>
                  <wp:docPr id="10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25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중반 영상 정확도: 1.0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07290"/>
                  <wp:effectExtent b="0" l="0" r="0" t="0"/>
                  <wp:docPr id="10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07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1752600" cy="971550"/>
                  <wp:effectExtent b="0" l="0" r="0" t="0"/>
                  <wp:docPr id="10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후반 영상 정확도: 0.9 이상</w:t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C042_A31_SY30_P09_B04_02DBS.avi</w:t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절도가 일어나지 않지만 항상 정확도가 0.9이상 검출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16378"/>
                  <wp:effectExtent b="0" l="0" r="0" t="0"/>
                  <wp:docPr id="10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163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1704975" cy="819150"/>
                  <wp:effectExtent b="0" l="0" r="0" t="0"/>
                  <wp:docPr id="11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819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영상 초반: 정확도 0.9 이상</w:t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16378"/>
                  <wp:effectExtent b="0" l="0" r="0" t="0"/>
                  <wp:docPr id="11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163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1743075" cy="819150"/>
                  <wp:effectExtent b="0" l="0" r="0" t="0"/>
                  <wp:docPr id="8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819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영상 중반: 정확도 0.9 이상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400"/>
              <w:jc w:val="left"/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20000" cy="1313685"/>
                  <wp:effectExtent b="0" l="0" r="0" t="0"/>
                  <wp:docPr id="8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13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1714500" cy="923925"/>
                  <wp:effectExtent b="0" l="0" r="0" t="0"/>
                  <wp:docPr id="8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923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>
                <w:rtl w:val="0"/>
              </w:rPr>
              <w:t xml:space="preserve">      영상 후반: 정확도 0.9이상</w:t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다른 영상 판별과 프레임별 정확도 테스트</w:t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400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RoadAccidents148_x264.avi</w:t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2160000" cy="1641566"/>
                  <wp:effectExtent b="0" l="0" r="0" t="0"/>
                  <wp:docPr id="8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415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2295525" cy="895350"/>
                  <wp:effectExtent b="0" l="0" r="0" t="0"/>
                  <wp:docPr id="8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/>
              <w:drawing>
                <wp:inline distB="0" distT="0" distL="0" distR="0">
                  <wp:extent cx="2160000" cy="1665511"/>
                  <wp:effectExtent b="0" l="0" r="0" t="0"/>
                  <wp:docPr id="8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655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1990725" cy="828675"/>
                  <wp:effectExtent b="0" l="0" r="0" t="0"/>
                  <wp:docPr id="8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>
                <w:rtl w:val="0"/>
              </w:rPr>
              <w:t xml:space="preserve">Shoplifting042_x264.avi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160000" cy="1478274"/>
                  <wp:effectExtent b="0" l="0" r="0" t="0"/>
                  <wp:docPr id="9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782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1866900" cy="809625"/>
                  <wp:effectExtent b="0" l="0" r="0" t="0"/>
                  <wp:docPr id="9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809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8월 27일(금)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주간보고서 작성</w:t>
            </w:r>
          </w:p>
        </w:tc>
      </w:tr>
    </w:tbl>
    <w:p w:rsidR="00000000" w:rsidDel="00000000" w:rsidP="00000000" w:rsidRDefault="00000000" w:rsidRPr="00000000" w14:paraId="00000044">
      <w:pPr>
        <w:widowControl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기타 보고사항</w:t>
      </w:r>
    </w:p>
    <w:tbl>
      <w:tblPr>
        <w:tblStyle w:val="Table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7603"/>
        <w:tblGridChange w:id="0">
          <w:tblGrid>
            <w:gridCol w:w="1413"/>
            <w:gridCol w:w="7603"/>
          </w:tblGrid>
        </w:tblGridChange>
      </w:tblGrid>
      <w:tr>
        <w:trPr>
          <w:cantSplit w:val="0"/>
          <w:trHeight w:val="6009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차주 </w:t>
              <w:br w:type="textWrapping"/>
              <w:t xml:space="preserve">진행계획</w:t>
            </w:r>
          </w:p>
        </w:tc>
        <w:tc>
          <w:tcPr/>
          <w:p w:rsidR="00000000" w:rsidDel="00000000" w:rsidP="00000000" w:rsidRDefault="00000000" w:rsidRPr="00000000" w14:paraId="00000047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4" w:hanging="314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8월 5주차 진행계획</w:t>
            </w:r>
          </w:p>
          <w:tbl>
            <w:tblPr>
              <w:tblStyle w:val="Table4"/>
              <w:tblW w:w="7386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875"/>
              <w:gridCol w:w="1300"/>
              <w:gridCol w:w="1275"/>
              <w:gridCol w:w="1335"/>
              <w:gridCol w:w="1300"/>
              <w:gridCol w:w="1301"/>
              <w:tblGridChange w:id="0">
                <w:tblGrid>
                  <w:gridCol w:w="875"/>
                  <w:gridCol w:w="1300"/>
                  <w:gridCol w:w="1275"/>
                  <w:gridCol w:w="1335"/>
                  <w:gridCol w:w="1300"/>
                  <w:gridCol w:w="1301"/>
                </w:tblGrid>
              </w:tblGridChange>
            </w:tblGrid>
            <w:tr>
              <w:trPr>
                <w:cantSplit w:val="0"/>
                <w:trHeight w:val="567" w:hRule="atLeast"/>
                <w:tblHeader w:val="0"/>
              </w:trPr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8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구분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9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8월 30일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A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8월 31일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B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9월 01일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C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9월 02일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4D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9월 03일</w:t>
                  </w:r>
                </w:p>
              </w:tc>
            </w:tr>
            <w:tr>
              <w:trPr>
                <w:cantSplit w:val="0"/>
                <w:trHeight w:val="2438" w:hRule="atLeast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4E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연구</w:t>
                  </w:r>
                </w:p>
                <w:p w:rsidR="00000000" w:rsidDel="00000000" w:rsidP="00000000" w:rsidRDefault="00000000" w:rsidRPr="00000000" w14:paraId="0000004F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내용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0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특정 종목에서 다른 종목 검출되는 원인 분석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1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모델테스트</w:t>
                  </w:r>
                </w:p>
                <w:p w:rsidR="00000000" w:rsidDel="00000000" w:rsidP="00000000" w:rsidRDefault="00000000" w:rsidRPr="00000000" w14:paraId="00000052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정확도 개선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3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모델테스트</w:t>
                  </w:r>
                </w:p>
                <w:p w:rsidR="00000000" w:rsidDel="00000000" w:rsidP="00000000" w:rsidRDefault="00000000" w:rsidRPr="00000000" w14:paraId="00000054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정확도 개선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5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모델테스트</w:t>
                  </w:r>
                </w:p>
                <w:p w:rsidR="00000000" w:rsidDel="00000000" w:rsidP="00000000" w:rsidRDefault="00000000" w:rsidRPr="00000000" w14:paraId="00000056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정확도 개선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7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주간보고서 작성 및 </w:t>
                    <w:br w:type="textWrapping"/>
                    <w:t xml:space="preserve">진행사항 </w:t>
                    <w:br w:type="textWrapping"/>
                    <w:t xml:space="preserve">보고</w:t>
                  </w:r>
                </w:p>
              </w:tc>
            </w:tr>
            <w:tr>
              <w:trPr>
                <w:cantSplit w:val="0"/>
                <w:trHeight w:val="2438" w:hRule="atLeast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58">
                  <w:pPr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산출물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9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문제 원인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A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테스트</w:t>
                  </w:r>
                </w:p>
                <w:p w:rsidR="00000000" w:rsidDel="00000000" w:rsidP="00000000" w:rsidRDefault="00000000" w:rsidRPr="00000000" w14:paraId="0000005B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결과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C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테스트</w:t>
                  </w:r>
                </w:p>
                <w:p w:rsidR="00000000" w:rsidDel="00000000" w:rsidP="00000000" w:rsidRDefault="00000000" w:rsidRPr="00000000" w14:paraId="0000005D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결과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5E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테스트</w:t>
                  </w:r>
                </w:p>
                <w:p w:rsidR="00000000" w:rsidDel="00000000" w:rsidP="00000000" w:rsidRDefault="00000000" w:rsidRPr="00000000" w14:paraId="0000005F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결과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0">
                  <w:pPr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주간보고서</w:t>
                  </w:r>
                </w:p>
              </w:tc>
            </w:tr>
          </w:tbl>
          <w:p w:rsidR="00000000" w:rsidDel="00000000" w:rsidP="00000000" w:rsidRDefault="00000000" w:rsidRPr="00000000" w14:paraId="0000006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2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특이사항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새로 추가된 절도 영상에서 높은 정확도를 보임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전과 마찬가지로 다른 분야는 탐지가 힘듦</w:t>
            </w:r>
          </w:p>
        </w:tc>
      </w:tr>
    </w:tbl>
    <w:p w:rsidR="00000000" w:rsidDel="00000000" w:rsidP="00000000" w:rsidRDefault="00000000" w:rsidRPr="00000000" w14:paraId="00000065">
      <w:pPr>
        <w:jc w:val="left"/>
        <w:rPr>
          <w:b w:val="1"/>
          <w:color w:val="0070c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CD2FF9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a4">
    <w:name w:val="Table Grid"/>
    <w:basedOn w:val="a1"/>
    <w:uiPriority w:val="39"/>
    <w:rsid w:val="006B6E4D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5">
    <w:name w:val="List Paragraph"/>
    <w:basedOn w:val="a"/>
    <w:uiPriority w:val="34"/>
    <w:qFormat w:val="1"/>
    <w:rsid w:val="00E2436E"/>
    <w:pPr>
      <w:ind w:left="800" w:leftChars="400"/>
    </w:pPr>
  </w:style>
  <w:style w:type="paragraph" w:styleId="a6">
    <w:name w:val="caption"/>
    <w:basedOn w:val="a"/>
    <w:next w:val="a"/>
    <w:uiPriority w:val="35"/>
    <w:unhideWhenUsed w:val="1"/>
    <w:qFormat w:val="1"/>
    <w:rsid w:val="00E849A4"/>
    <w:rPr>
      <w:b w:val="1"/>
      <w:bCs w:val="1"/>
    </w:rPr>
  </w:style>
  <w:style w:type="paragraph" w:styleId="a7" w:customStyle="1">
    <w:name w:val="바탕글"/>
    <w:basedOn w:val="a"/>
    <w:rsid w:val="006D3726"/>
    <w:pPr>
      <w:spacing w:after="0" w:line="384" w:lineRule="auto"/>
      <w:textAlignment w:val="baseline"/>
    </w:pPr>
    <w:rPr>
      <w:rFonts w:ascii="함초롬바탕" w:cs="굴림" w:eastAsia="굴림" w:hAnsi="굴림"/>
      <w:color w:val="000000"/>
    </w:rPr>
  </w:style>
  <w:style w:type="paragraph" w:styleId="a8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9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a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ad">
    <w:name w:val="header"/>
    <w:basedOn w:val="a"/>
    <w:link w:val="Char"/>
    <w:uiPriority w:val="99"/>
    <w:unhideWhenUsed w:val="1"/>
    <w:rsid w:val="005D4E08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d"/>
    <w:uiPriority w:val="99"/>
    <w:rsid w:val="005D4E08"/>
  </w:style>
  <w:style w:type="paragraph" w:styleId="ae">
    <w:name w:val="footer"/>
    <w:basedOn w:val="a"/>
    <w:link w:val="Char0"/>
    <w:uiPriority w:val="99"/>
    <w:unhideWhenUsed w:val="1"/>
    <w:rsid w:val="005D4E08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e"/>
    <w:uiPriority w:val="99"/>
    <w:rsid w:val="005D4E08"/>
  </w:style>
  <w:style w:type="table" w:styleId="af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1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2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5.png"/><Relationship Id="rId21" Type="http://schemas.openxmlformats.org/officeDocument/2006/relationships/image" Target="media/image23.png"/><Relationship Id="rId24" Type="http://schemas.openxmlformats.org/officeDocument/2006/relationships/image" Target="media/image29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8.png"/><Relationship Id="rId25" Type="http://schemas.openxmlformats.org/officeDocument/2006/relationships/image" Target="media/image27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0.png"/><Relationship Id="rId7" Type="http://schemas.openxmlformats.org/officeDocument/2006/relationships/image" Target="media/image11.jpg"/><Relationship Id="rId8" Type="http://schemas.openxmlformats.org/officeDocument/2006/relationships/image" Target="media/image1.jpg"/><Relationship Id="rId31" Type="http://schemas.openxmlformats.org/officeDocument/2006/relationships/image" Target="media/image2.png"/><Relationship Id="rId30" Type="http://schemas.openxmlformats.org/officeDocument/2006/relationships/image" Target="media/image7.png"/><Relationship Id="rId11" Type="http://schemas.openxmlformats.org/officeDocument/2006/relationships/image" Target="media/image3.png"/><Relationship Id="rId33" Type="http://schemas.openxmlformats.org/officeDocument/2006/relationships/image" Target="media/image9.png"/><Relationship Id="rId10" Type="http://schemas.openxmlformats.org/officeDocument/2006/relationships/image" Target="media/image5.png"/><Relationship Id="rId32" Type="http://schemas.openxmlformats.org/officeDocument/2006/relationships/image" Target="media/image14.png"/><Relationship Id="rId13" Type="http://schemas.openxmlformats.org/officeDocument/2006/relationships/image" Target="media/image20.png"/><Relationship Id="rId35" Type="http://schemas.openxmlformats.org/officeDocument/2006/relationships/image" Target="media/image15.png"/><Relationship Id="rId12" Type="http://schemas.openxmlformats.org/officeDocument/2006/relationships/image" Target="media/image13.png"/><Relationship Id="rId34" Type="http://schemas.openxmlformats.org/officeDocument/2006/relationships/image" Target="media/image18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8.png"/><Relationship Id="rId16" Type="http://schemas.openxmlformats.org/officeDocument/2006/relationships/image" Target="media/image21.png"/><Relationship Id="rId19" Type="http://schemas.openxmlformats.org/officeDocument/2006/relationships/image" Target="media/image22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8UvPlEqpL8QjLMtPAdw7FvIKcow==">AMUW2mXxnEXtOzyY/uCOApfnQwXRWmjaAW2M3atLw4nbr/vNV1ifL35bIeW6r4zx+uCDGamxievGDResexHVnWVZsPIsnzT+wwBJKWQcxpxG7ijdn9HVhW0=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2021-08-22T13:50:00Z</dcterms:created>
  <dc:creator>김경원</dc:creator>
</cp:coreProperties>
</file>